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87" w:rsidRPr="00E5413A" w:rsidRDefault="00EE5E87" w:rsidP="00E5413A">
      <w:pPr>
        <w:pStyle w:val="Nagwek1"/>
        <w:tabs>
          <w:tab w:val="left" w:pos="5640"/>
        </w:tabs>
        <w:jc w:val="left"/>
        <w:rPr>
          <w:b w:val="0"/>
          <w:sz w:val="24"/>
        </w:rPr>
      </w:pPr>
    </w:p>
    <w:p w:rsidR="00160913" w:rsidRPr="00345310" w:rsidRDefault="00160913" w:rsidP="00160913">
      <w:pPr>
        <w:pStyle w:val="Nagwek1"/>
        <w:rPr>
          <w:spacing w:val="60"/>
        </w:rPr>
      </w:pPr>
      <w:r w:rsidRPr="00345310">
        <w:rPr>
          <w:spacing w:val="60"/>
        </w:rPr>
        <w:t>OBWIESZCZENIE</w:t>
      </w:r>
    </w:p>
    <w:p w:rsidR="00160913" w:rsidRDefault="00160913"/>
    <w:p w:rsidR="00075ABE" w:rsidRDefault="00075ABE"/>
    <w:p w:rsidR="00BD0B0E" w:rsidRPr="00BF264E" w:rsidRDefault="005B6869" w:rsidP="00A14E04">
      <w:pPr>
        <w:pStyle w:val="Tekstpodstawowy"/>
        <w:rPr>
          <w:sz w:val="28"/>
          <w:szCs w:val="28"/>
        </w:rPr>
      </w:pPr>
      <w:r w:rsidRPr="00A14E04">
        <w:rPr>
          <w:sz w:val="28"/>
          <w:szCs w:val="28"/>
        </w:rPr>
        <w:t xml:space="preserve">Stosownie do wymogów art. 49 ustawy z dnia 14 czerwca 1960 r. </w:t>
      </w:r>
      <w:r w:rsidRPr="00A14E04">
        <w:rPr>
          <w:i/>
          <w:sz w:val="28"/>
          <w:szCs w:val="28"/>
        </w:rPr>
        <w:t>Kodeks postępowania administracyjnego</w:t>
      </w:r>
      <w:r w:rsidRPr="00A14E04">
        <w:rPr>
          <w:sz w:val="28"/>
          <w:szCs w:val="28"/>
        </w:rPr>
        <w:t xml:space="preserve"> (</w:t>
      </w:r>
      <w:r w:rsidR="002003B9" w:rsidRPr="00A14E04">
        <w:rPr>
          <w:sz w:val="28"/>
          <w:szCs w:val="28"/>
        </w:rPr>
        <w:t>Dz.U.201</w:t>
      </w:r>
      <w:r w:rsidR="00BD0B0E">
        <w:rPr>
          <w:sz w:val="28"/>
          <w:szCs w:val="28"/>
        </w:rPr>
        <w:t>7.1257</w:t>
      </w:r>
      <w:r w:rsidRPr="00A14E04">
        <w:rPr>
          <w:sz w:val="28"/>
          <w:szCs w:val="28"/>
        </w:rPr>
        <w:t xml:space="preserve">) </w:t>
      </w:r>
      <w:r w:rsidRPr="00BF264E">
        <w:rPr>
          <w:sz w:val="28"/>
          <w:szCs w:val="28"/>
        </w:rPr>
        <w:t>oraz</w:t>
      </w:r>
      <w:r w:rsidR="00160913" w:rsidRPr="00BF264E">
        <w:rPr>
          <w:sz w:val="28"/>
          <w:szCs w:val="28"/>
        </w:rPr>
        <w:t xml:space="preserve"> art.</w:t>
      </w:r>
      <w:r w:rsidR="00D82083" w:rsidRPr="00BF264E">
        <w:rPr>
          <w:sz w:val="28"/>
          <w:szCs w:val="28"/>
        </w:rPr>
        <w:t xml:space="preserve"> </w:t>
      </w:r>
      <w:r w:rsidR="00BF264E" w:rsidRPr="00BF264E">
        <w:rPr>
          <w:sz w:val="28"/>
          <w:szCs w:val="28"/>
        </w:rPr>
        <w:t xml:space="preserve">7 ust. 1 w związku z art. 13 ust. 4 ustawy z dnia 24 lipca 2015 r. </w:t>
      </w:r>
      <w:r w:rsidR="00BF264E" w:rsidRPr="00BF264E">
        <w:rPr>
          <w:i/>
          <w:sz w:val="28"/>
          <w:szCs w:val="28"/>
        </w:rPr>
        <w:t xml:space="preserve">o przygotowaniu i realizacji </w:t>
      </w:r>
      <w:r w:rsidR="00BF264E" w:rsidRPr="00075ABE">
        <w:rPr>
          <w:i/>
          <w:spacing w:val="-4"/>
          <w:sz w:val="28"/>
          <w:szCs w:val="28"/>
        </w:rPr>
        <w:t>strategicznych inwestycji w zakresie sieci przesyłowych</w:t>
      </w:r>
      <w:r w:rsidR="00BF264E" w:rsidRPr="00075ABE">
        <w:rPr>
          <w:spacing w:val="-4"/>
          <w:sz w:val="28"/>
          <w:szCs w:val="28"/>
        </w:rPr>
        <w:t xml:space="preserve"> (Dz.U.2016.1812 ze zm</w:t>
      </w:r>
      <w:r w:rsidR="0075535B">
        <w:rPr>
          <w:spacing w:val="-4"/>
          <w:sz w:val="28"/>
          <w:szCs w:val="28"/>
        </w:rPr>
        <w:t>ianami</w:t>
      </w:r>
      <w:r w:rsidR="00BF264E" w:rsidRPr="00075ABE">
        <w:rPr>
          <w:spacing w:val="-4"/>
          <w:sz w:val="28"/>
          <w:szCs w:val="28"/>
        </w:rPr>
        <w:t>)</w:t>
      </w:r>
      <w:r w:rsidR="008E5E95" w:rsidRPr="00075ABE">
        <w:rPr>
          <w:spacing w:val="-4"/>
          <w:sz w:val="28"/>
          <w:szCs w:val="28"/>
        </w:rPr>
        <w:t>,</w:t>
      </w:r>
    </w:p>
    <w:p w:rsidR="00702B25" w:rsidRPr="00B874D2" w:rsidRDefault="00702B25" w:rsidP="00160913">
      <w:pPr>
        <w:pStyle w:val="Tekstpodstawowy"/>
        <w:rPr>
          <w:sz w:val="24"/>
        </w:rPr>
      </w:pPr>
    </w:p>
    <w:p w:rsidR="005B6869" w:rsidRDefault="00627308" w:rsidP="00B874D2">
      <w:pPr>
        <w:pStyle w:val="Tekstpodstawowy"/>
        <w:jc w:val="center"/>
        <w:rPr>
          <w:b/>
          <w:sz w:val="32"/>
          <w:szCs w:val="32"/>
        </w:rPr>
      </w:pPr>
      <w:r w:rsidRPr="00F2487F">
        <w:rPr>
          <w:b/>
          <w:sz w:val="32"/>
          <w:szCs w:val="32"/>
        </w:rPr>
        <w:t xml:space="preserve">WOJEWODA MAŁOPOLSKI </w:t>
      </w:r>
    </w:p>
    <w:p w:rsidR="00075ABE" w:rsidRPr="00075ABE" w:rsidRDefault="00075ABE" w:rsidP="00B874D2">
      <w:pPr>
        <w:pStyle w:val="Tekstpodstawowy"/>
        <w:jc w:val="center"/>
        <w:rPr>
          <w:b/>
          <w:sz w:val="14"/>
          <w:szCs w:val="32"/>
        </w:rPr>
      </w:pPr>
    </w:p>
    <w:p w:rsidR="0075535B" w:rsidRPr="0075535B" w:rsidRDefault="00B94EB6" w:rsidP="0075535B">
      <w:pPr>
        <w:spacing w:after="80"/>
        <w:jc w:val="both"/>
        <w:rPr>
          <w:spacing w:val="-2"/>
          <w:sz w:val="28"/>
          <w:szCs w:val="28"/>
        </w:rPr>
      </w:pPr>
      <w:r w:rsidRPr="0075535B">
        <w:rPr>
          <w:sz w:val="28"/>
          <w:szCs w:val="28"/>
        </w:rPr>
        <w:t>zawiadamia</w:t>
      </w:r>
      <w:r w:rsidR="003F5C9C" w:rsidRPr="0075535B">
        <w:rPr>
          <w:sz w:val="28"/>
          <w:szCs w:val="28"/>
        </w:rPr>
        <w:t xml:space="preserve">, że </w:t>
      </w:r>
      <w:r w:rsidR="003074D7" w:rsidRPr="0075535B">
        <w:rPr>
          <w:b/>
          <w:sz w:val="28"/>
          <w:szCs w:val="28"/>
        </w:rPr>
        <w:t>1</w:t>
      </w:r>
      <w:r w:rsidR="0075535B" w:rsidRPr="0075535B">
        <w:rPr>
          <w:b/>
          <w:sz w:val="28"/>
          <w:szCs w:val="28"/>
        </w:rPr>
        <w:t>1</w:t>
      </w:r>
      <w:r w:rsidR="003074D7" w:rsidRPr="0075535B">
        <w:rPr>
          <w:b/>
          <w:sz w:val="28"/>
          <w:szCs w:val="28"/>
        </w:rPr>
        <w:t xml:space="preserve"> stycznia 2018 r.</w:t>
      </w:r>
      <w:r w:rsidR="003F5C9C" w:rsidRPr="0075535B">
        <w:rPr>
          <w:b/>
          <w:sz w:val="28"/>
          <w:szCs w:val="28"/>
        </w:rPr>
        <w:t xml:space="preserve"> </w:t>
      </w:r>
      <w:r w:rsidR="003F5C9C" w:rsidRPr="0075535B">
        <w:rPr>
          <w:sz w:val="28"/>
          <w:szCs w:val="28"/>
        </w:rPr>
        <w:t>została wydana przez Wojewodę Małopolskiego, na wniosek</w:t>
      </w:r>
      <w:r w:rsidR="0075535B" w:rsidRPr="00731070">
        <w:t xml:space="preserve"> </w:t>
      </w:r>
      <w:r w:rsidR="0075535B" w:rsidRPr="0075535B">
        <w:rPr>
          <w:sz w:val="28"/>
          <w:szCs w:val="28"/>
        </w:rPr>
        <w:t>złożony 23 listopada 2017 r. (uzupełniony 05 grudnia 2017 r. i 12 grudnia 2017 r. oraz 22 grudnia 2017 r.) przez inwestora</w:t>
      </w:r>
      <w:r w:rsidR="003F5C9C" w:rsidRPr="0075535B">
        <w:rPr>
          <w:sz w:val="28"/>
          <w:szCs w:val="28"/>
        </w:rPr>
        <w:t xml:space="preserve">: </w:t>
      </w:r>
      <w:r w:rsidR="003F5C9C" w:rsidRPr="0075535B">
        <w:rPr>
          <w:b/>
          <w:sz w:val="28"/>
          <w:szCs w:val="28"/>
        </w:rPr>
        <w:t>Polskie Sieci Elektroenergetyczne S.A., ul. Warszawska 165, 05-520 Konstancin-Jeziorna</w:t>
      </w:r>
      <w:r w:rsidR="003F5C9C" w:rsidRPr="0075535B">
        <w:rPr>
          <w:sz w:val="28"/>
          <w:szCs w:val="28"/>
        </w:rPr>
        <w:t xml:space="preserve">, działającego przez pełnomocników, Pana Sebastiana </w:t>
      </w:r>
      <w:proofErr w:type="spellStart"/>
      <w:r w:rsidR="003F5C9C" w:rsidRPr="0075535B">
        <w:rPr>
          <w:sz w:val="28"/>
          <w:szCs w:val="28"/>
        </w:rPr>
        <w:t>Posmyka</w:t>
      </w:r>
      <w:proofErr w:type="spellEnd"/>
      <w:r w:rsidR="003F5C9C" w:rsidRPr="0075535B">
        <w:rPr>
          <w:sz w:val="28"/>
          <w:szCs w:val="28"/>
        </w:rPr>
        <w:t xml:space="preserve"> oraz Pana Mateusza Manię, adres do</w:t>
      </w:r>
      <w:r w:rsidR="0075535B">
        <w:rPr>
          <w:sz w:val="28"/>
          <w:szCs w:val="28"/>
        </w:rPr>
        <w:t> </w:t>
      </w:r>
      <w:r w:rsidR="003F5C9C" w:rsidRPr="0075535B">
        <w:rPr>
          <w:sz w:val="28"/>
          <w:szCs w:val="28"/>
        </w:rPr>
        <w:t xml:space="preserve">korespondencji: ELEKTROBUDOWA S.A., ul. Energetyków 2, 32-050 Skawina,  </w:t>
      </w:r>
      <w:r w:rsidR="003F5C9C" w:rsidRPr="0075535B">
        <w:rPr>
          <w:b/>
          <w:sz w:val="28"/>
          <w:szCs w:val="28"/>
        </w:rPr>
        <w:t xml:space="preserve">decyzja nr </w:t>
      </w:r>
      <w:r w:rsidR="0075535B" w:rsidRPr="0075535B">
        <w:rPr>
          <w:b/>
          <w:sz w:val="28"/>
          <w:szCs w:val="28"/>
        </w:rPr>
        <w:t>8</w:t>
      </w:r>
      <w:r w:rsidR="003F5C9C" w:rsidRPr="0075535B">
        <w:rPr>
          <w:b/>
          <w:sz w:val="28"/>
          <w:szCs w:val="28"/>
        </w:rPr>
        <w:t>/B/2018 znak: WI-XI.7840.2.4</w:t>
      </w:r>
      <w:r w:rsidR="0075535B" w:rsidRPr="0075535B">
        <w:rPr>
          <w:b/>
          <w:sz w:val="28"/>
          <w:szCs w:val="28"/>
        </w:rPr>
        <w:t>3</w:t>
      </w:r>
      <w:r w:rsidR="003F5C9C" w:rsidRPr="0075535B">
        <w:rPr>
          <w:b/>
          <w:sz w:val="28"/>
          <w:szCs w:val="28"/>
        </w:rPr>
        <w:t>.2017.</w:t>
      </w:r>
      <w:r w:rsidR="0075535B" w:rsidRPr="0075535B">
        <w:rPr>
          <w:b/>
          <w:sz w:val="28"/>
          <w:szCs w:val="28"/>
        </w:rPr>
        <w:t>EB</w:t>
      </w:r>
      <w:r w:rsidR="003F5C9C" w:rsidRPr="0075535B">
        <w:rPr>
          <w:b/>
          <w:sz w:val="28"/>
          <w:szCs w:val="28"/>
        </w:rPr>
        <w:t xml:space="preserve"> o</w:t>
      </w:r>
      <w:r w:rsidR="0075535B">
        <w:rPr>
          <w:b/>
          <w:sz w:val="28"/>
          <w:szCs w:val="28"/>
        </w:rPr>
        <w:t xml:space="preserve"> </w:t>
      </w:r>
      <w:r w:rsidR="003F5C9C" w:rsidRPr="0075535B">
        <w:rPr>
          <w:b/>
          <w:sz w:val="28"/>
          <w:szCs w:val="28"/>
        </w:rPr>
        <w:t>zatwierdzeniu projektu budowlanego i</w:t>
      </w:r>
      <w:r w:rsidR="0075535B">
        <w:rPr>
          <w:b/>
          <w:sz w:val="28"/>
          <w:szCs w:val="28"/>
        </w:rPr>
        <w:t xml:space="preserve"> </w:t>
      </w:r>
      <w:r w:rsidR="003F5C9C" w:rsidRPr="0075535B">
        <w:rPr>
          <w:b/>
          <w:sz w:val="28"/>
          <w:szCs w:val="28"/>
        </w:rPr>
        <w:t>udzieleniu</w:t>
      </w:r>
      <w:r w:rsidR="003F5C9C" w:rsidRPr="003F5C9C">
        <w:rPr>
          <w:b/>
          <w:spacing w:val="-2"/>
          <w:sz w:val="28"/>
          <w:szCs w:val="28"/>
        </w:rPr>
        <w:t xml:space="preserve"> </w:t>
      </w:r>
      <w:r w:rsidR="003F5C9C" w:rsidRPr="0075535B">
        <w:rPr>
          <w:b/>
          <w:sz w:val="28"/>
          <w:szCs w:val="28"/>
        </w:rPr>
        <w:t>pozwolenia na budowę</w:t>
      </w:r>
      <w:r w:rsidR="003F5C9C" w:rsidRPr="0075535B">
        <w:rPr>
          <w:sz w:val="28"/>
          <w:szCs w:val="28"/>
        </w:rPr>
        <w:t xml:space="preserve"> inwestycji pn.:</w:t>
      </w:r>
      <w:r w:rsidR="003F5C9C" w:rsidRPr="0075535B">
        <w:rPr>
          <w:spacing w:val="-2"/>
          <w:sz w:val="28"/>
          <w:szCs w:val="28"/>
        </w:rPr>
        <w:t xml:space="preserve"> </w:t>
      </w:r>
    </w:p>
    <w:p w:rsidR="0075535B" w:rsidRPr="0075535B" w:rsidRDefault="0075535B" w:rsidP="0075535B">
      <w:pPr>
        <w:spacing w:after="80"/>
        <w:jc w:val="both"/>
        <w:rPr>
          <w:b/>
          <w:bCs/>
          <w:i/>
          <w:iCs/>
          <w:sz w:val="28"/>
          <w:szCs w:val="28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Budowa elektroenergetycznej linii napowietrznej 2×2×400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do SE Skawina w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75535B">
        <w:rPr>
          <w:rFonts w:eastAsiaTheme="minorHAnsi"/>
          <w:b/>
          <w:sz w:val="28"/>
          <w:szCs w:val="28"/>
          <w:lang w:eastAsia="en-US"/>
        </w:rPr>
        <w:t>odcinku od SE Skawina do projekto</w:t>
      </w:r>
      <w:r w:rsidRPr="0075535B">
        <w:rPr>
          <w:rFonts w:eastAsiaTheme="minorHAnsi"/>
          <w:b/>
          <w:sz w:val="28"/>
          <w:szCs w:val="28"/>
          <w:lang w:eastAsia="en-US"/>
        </w:rPr>
        <w:softHyphen/>
      </w: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>wanych słupów nr 8(T1/T2) i nr 8(T3/T4) – z wyłączeniem tych stanowisk – oraz budowa</w:t>
      </w:r>
      <w:r w:rsidRPr="0075535B">
        <w:rPr>
          <w:rFonts w:eastAsiaTheme="minorHAnsi"/>
          <w:b/>
          <w:sz w:val="28"/>
          <w:szCs w:val="28"/>
          <w:lang w:eastAsia="en-US"/>
        </w:rPr>
        <w:t xml:space="preserve">, przebudowa i rozbiórka sieci kolidujących, </w:t>
      </w:r>
      <w:r w:rsidRPr="0075535B">
        <w:rPr>
          <w:rFonts w:eastAsiaTheme="minorHAnsi"/>
          <w:sz w:val="28"/>
          <w:szCs w:val="28"/>
          <w:lang w:eastAsia="en-US"/>
        </w:rPr>
        <w:t xml:space="preserve">realizowana w ramach zadania: </w:t>
      </w:r>
      <w:r w:rsidRPr="0075535B">
        <w:rPr>
          <w:rFonts w:eastAsiaTheme="minorHAnsi"/>
          <w:b/>
          <w:sz w:val="28"/>
          <w:szCs w:val="28"/>
          <w:lang w:eastAsia="en-US"/>
        </w:rPr>
        <w:t xml:space="preserve">„Budowa linii 400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Skawina – nacięcia linii Tarnów-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Tucznawa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oraz Rzeszów-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Tucznawa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>”,</w:t>
      </w:r>
      <w:r w:rsidRPr="0075535B">
        <w:rPr>
          <w:rFonts w:eastAsiaTheme="minorHAnsi"/>
          <w:sz w:val="28"/>
          <w:szCs w:val="28"/>
          <w:lang w:eastAsia="en-US"/>
        </w:rPr>
        <w:t xml:space="preserve"> realizowana na podstawie decyzji o ustaleniu lokalizacji strategicznej inwestycji w zakresie sieci przesyłowej z dnia 10 sierpnia 2017 r. nr WI-IV.747.4.6.2017, </w:t>
      </w:r>
    </w:p>
    <w:p w:rsidR="0075535B" w:rsidRPr="0075535B" w:rsidRDefault="0075535B" w:rsidP="0075535B">
      <w:pPr>
        <w:spacing w:after="80"/>
        <w:rPr>
          <w:rFonts w:eastAsiaTheme="minorHAnsi"/>
          <w:b/>
          <w:sz w:val="28"/>
          <w:szCs w:val="28"/>
          <w:u w:val="single"/>
          <w:lang w:eastAsia="en-US"/>
        </w:rPr>
      </w:pPr>
      <w:r w:rsidRPr="0075535B">
        <w:rPr>
          <w:rFonts w:eastAsiaTheme="minorHAnsi"/>
          <w:b/>
          <w:sz w:val="28"/>
          <w:szCs w:val="28"/>
          <w:u w:val="single"/>
          <w:lang w:eastAsia="en-US"/>
        </w:rPr>
        <w:t>zakres inwestycji:</w:t>
      </w:r>
    </w:p>
    <w:p w:rsidR="0075535B" w:rsidRPr="0075535B" w:rsidRDefault="0075535B" w:rsidP="0075535B">
      <w:pPr>
        <w:numPr>
          <w:ilvl w:val="0"/>
          <w:numId w:val="15"/>
        </w:numPr>
        <w:spacing w:after="80"/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Budowa linii 400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składająca się z dwóch dwutorowych elektroenergetycznych linii napowietrznych wysokiego napięcia 400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od rozdzielni 400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na stacji elektro</w:t>
      </w:r>
      <w:r w:rsidRPr="0075535B">
        <w:rPr>
          <w:rFonts w:eastAsiaTheme="minorHAnsi"/>
          <w:b/>
          <w:sz w:val="28"/>
          <w:szCs w:val="28"/>
          <w:lang w:eastAsia="en-US"/>
        </w:rPr>
        <w:softHyphen/>
        <w:t>energetycznej Skawina do projektowanych słupów na stanowiskach nr 8(T1/T2) i nr 8(T3/T4) – z wyłączeniem tych stanowisk;</w:t>
      </w:r>
    </w:p>
    <w:p w:rsidR="0075535B" w:rsidRPr="0075535B" w:rsidRDefault="0075535B" w:rsidP="0075535B">
      <w:pPr>
        <w:numPr>
          <w:ilvl w:val="0"/>
          <w:numId w:val="15"/>
        </w:numPr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 xml:space="preserve">budowa dwutorowej elektroenergetycznej linii napowietrznej wysokiego napięcia 110 </w:t>
      </w:r>
      <w:proofErr w:type="spellStart"/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 xml:space="preserve"> relacji Skawina Huta – Szaflary/Rabka, odcinek od projektowanego słupa kablowego</w:t>
      </w:r>
      <w:r w:rsidRPr="0075535B">
        <w:rPr>
          <w:rFonts w:eastAsiaTheme="minorHAnsi"/>
          <w:b/>
          <w:sz w:val="28"/>
          <w:szCs w:val="28"/>
          <w:lang w:eastAsia="en-US"/>
        </w:rPr>
        <w:t xml:space="preserve"> nr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5535B">
        <w:rPr>
          <w:rFonts w:eastAsiaTheme="minorHAnsi"/>
          <w:b/>
          <w:sz w:val="28"/>
          <w:szCs w:val="28"/>
          <w:lang w:eastAsia="en-US"/>
        </w:rPr>
        <w:t>2 do projektowanego słupa nr 4;</w:t>
      </w:r>
    </w:p>
    <w:p w:rsidR="0075535B" w:rsidRPr="0075535B" w:rsidRDefault="0075535B" w:rsidP="0075535B">
      <w:pPr>
        <w:numPr>
          <w:ilvl w:val="0"/>
          <w:numId w:val="15"/>
        </w:numPr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 xml:space="preserve">budowa dwutorowej elektroenergetycznej linii napowietrznej wysokiego napięcia 110 </w:t>
      </w:r>
      <w:proofErr w:type="spellStart"/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 xml:space="preserve"> </w:t>
      </w:r>
      <w:r w:rsidRPr="0075535B">
        <w:rPr>
          <w:rFonts w:eastAsiaTheme="minorHAnsi"/>
          <w:b/>
          <w:sz w:val="28"/>
          <w:szCs w:val="28"/>
          <w:lang w:eastAsia="en-US"/>
        </w:rPr>
        <w:t xml:space="preserve">relacji Skawina – Skawina Huta/Szaflary w odcinku od projektowanego słupa nr 3 do projektowanego słupa nr 8 oraz jako jednotorowej elektroenergetycznej linii napowietrznej wysokiego napięcia 110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w odcinku od projektowanego słupa nr 8 do projektowanego słupa nr 8a (kierunek Szaflary) i do projektowanego słupa nr 9 (kierunek Skawina Huta Tor 2);</w:t>
      </w:r>
    </w:p>
    <w:p w:rsidR="0075535B" w:rsidRPr="0075535B" w:rsidRDefault="0075535B" w:rsidP="0075535B">
      <w:pPr>
        <w:numPr>
          <w:ilvl w:val="0"/>
          <w:numId w:val="15"/>
        </w:numPr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budowa jednotorowej elektroenergetycznej linii kablowej wysokiego napięcia 110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relacji Skawina Huta – projektowany słup kablowy nr 9 w całości obejmującej proje</w:t>
      </w:r>
      <w:r w:rsidRPr="0075535B">
        <w:rPr>
          <w:rFonts w:eastAsiaTheme="minorHAnsi"/>
          <w:b/>
          <w:sz w:val="28"/>
          <w:szCs w:val="28"/>
          <w:lang w:eastAsia="en-US"/>
        </w:rPr>
        <w:softHyphen/>
        <w:t>kto</w:t>
      </w:r>
      <w:r w:rsidRPr="0075535B">
        <w:rPr>
          <w:rFonts w:eastAsiaTheme="minorHAnsi"/>
          <w:b/>
          <w:sz w:val="28"/>
          <w:szCs w:val="28"/>
          <w:lang w:eastAsia="en-US"/>
        </w:rPr>
        <w:softHyphen/>
        <w:t>wany odcinek, pomiędzy projektowanymi konstrukcjami kablowymi na stacji elektroenergetycznej GPZ Skawina Huta, a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75535B">
        <w:rPr>
          <w:rFonts w:eastAsiaTheme="minorHAnsi"/>
          <w:b/>
          <w:sz w:val="28"/>
          <w:szCs w:val="28"/>
          <w:lang w:eastAsia="en-US"/>
        </w:rPr>
        <w:t>projektowanym słupem nr 9 linii napowietrznej w kierunku stacji Skawina;</w:t>
      </w:r>
    </w:p>
    <w:p w:rsidR="0075535B" w:rsidRPr="0075535B" w:rsidRDefault="0075535B" w:rsidP="0075535B">
      <w:pPr>
        <w:numPr>
          <w:ilvl w:val="0"/>
          <w:numId w:val="15"/>
        </w:numPr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budowa dwutorowej elektroenergetycznej linii kablowej wysokiego napięcia 110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i światłowodowej relacji Skawina Huta – projektowany słup kablowy nr 2 kierunek Rabka/Szaflary, w całości obejmującej projektowany odcinek, pomiędzy projekto</w:t>
      </w:r>
      <w:r w:rsidRPr="0075535B">
        <w:rPr>
          <w:rFonts w:eastAsiaTheme="minorHAnsi"/>
          <w:b/>
          <w:sz w:val="28"/>
          <w:szCs w:val="28"/>
          <w:lang w:eastAsia="en-US"/>
        </w:rPr>
        <w:softHyphen/>
        <w:t>wanymi konstrukcjami kablowymi na stacji elektroenergetycznej GPZ Skawina Huta, a projektowanym słupem nr 2 linii napowietrznej w kierunku istniejącego GPZ Rabka i GPZ Szaflary;</w:t>
      </w:r>
    </w:p>
    <w:p w:rsidR="0075535B" w:rsidRPr="0075535B" w:rsidRDefault="0075535B" w:rsidP="0075535B">
      <w:pPr>
        <w:numPr>
          <w:ilvl w:val="0"/>
          <w:numId w:val="15"/>
        </w:numPr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przebudowa napowietrznej linii średniego napięcia 15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PKP (Linia potrzeb nietrakcyjnych) relacji Kraków Płaszów – Podbory Skawińskie;</w:t>
      </w:r>
    </w:p>
    <w:p w:rsidR="0075535B" w:rsidRPr="0075535B" w:rsidRDefault="0075535B" w:rsidP="0075535B">
      <w:pPr>
        <w:numPr>
          <w:ilvl w:val="0"/>
          <w:numId w:val="15"/>
        </w:numPr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rozbudowa napowietrznej linii średniego napięcia 15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relacji GPZ Borek Szlachecki – ST 3973 Rzozów Planty, ST 33352 Rzozów Wodociągi, ST 32974 Rzozów za torami;</w:t>
      </w:r>
    </w:p>
    <w:p w:rsidR="0075535B" w:rsidRPr="0075535B" w:rsidRDefault="0075535B" w:rsidP="0075535B">
      <w:pPr>
        <w:numPr>
          <w:ilvl w:val="0"/>
          <w:numId w:val="15"/>
        </w:numPr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rozbudowa abonenckiej napowietrznej linii średniego napięcia SN 15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zasilającej stację nr 32180 stanowiącej własność firmy MEBLOMEX (w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75535B">
        <w:rPr>
          <w:rFonts w:eastAsiaTheme="minorHAnsi"/>
          <w:b/>
          <w:sz w:val="28"/>
          <w:szCs w:val="28"/>
          <w:lang w:eastAsia="en-US"/>
        </w:rPr>
        <w:t xml:space="preserve">związku z przebudową napowietrznej linii SN 15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relacji GPZ Borek Szlachecki – LSN Rzozów);</w:t>
      </w:r>
    </w:p>
    <w:p w:rsidR="0075535B" w:rsidRPr="0075535B" w:rsidRDefault="0075535B" w:rsidP="0075535B">
      <w:pPr>
        <w:numPr>
          <w:ilvl w:val="0"/>
          <w:numId w:val="15"/>
        </w:numPr>
        <w:ind w:left="284" w:hanging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rozbudowa napowietrznej linii średniego napięcia 15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PKP (Linia potrzeb nietrakcyjnych) relacji Podbory Skawińskie – Kraków Kalwaria oraz napowietrznej linii średniego napięcia 3 DC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PKP zasilacza trakcyjnego relacji Podbory Skawińskie – Kalwaria 1;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pacing w:val="-2"/>
          <w:sz w:val="28"/>
          <w:szCs w:val="28"/>
          <w:lang w:eastAsia="en-US"/>
        </w:rPr>
      </w:pPr>
      <w:r w:rsidRPr="0075535B">
        <w:rPr>
          <w:rFonts w:eastAsiaTheme="minorHAnsi"/>
          <w:b/>
          <w:spacing w:val="-2"/>
          <w:sz w:val="28"/>
          <w:szCs w:val="28"/>
          <w:lang w:eastAsia="en-US"/>
        </w:rPr>
        <w:t xml:space="preserve">przebudowa linii niskiego napięcia 0,4 </w:t>
      </w:r>
      <w:proofErr w:type="spellStart"/>
      <w:r w:rsidRPr="0075535B">
        <w:rPr>
          <w:rFonts w:eastAsiaTheme="minorHAnsi"/>
          <w:b/>
          <w:spacing w:val="-2"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pacing w:val="-2"/>
          <w:sz w:val="28"/>
          <w:szCs w:val="28"/>
          <w:lang w:eastAsia="en-US"/>
        </w:rPr>
        <w:t xml:space="preserve"> oświetlenia zewnętrznego (Właściciel NPA);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rozbudowa napowietrznej linii niskiego napięcia 0,4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zasilającej zbiorniki wody NPA wraz budową kanalizacji teletechnicznej;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przebudowa napowietrznej linii niskiego napięcia 0,4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(wraz z linią teletechniczną) zasilającej odbiorców indywidualnych wzdłuż drogi powiatowej (relacji Borek Szlachecki – Rzozów);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>rozbudowa i przebudowa sieci wodociągowej DN400;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>budowa 4 punktów pomiarowych i sieci uziemienia ochronnego na istniejących gazociągach DN100, DN400 i DN500;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 xml:space="preserve">rozbiórka odcinka linii napowietrznej 110 </w:t>
      </w:r>
      <w:proofErr w:type="spellStart"/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 xml:space="preserve"> relacji Skawina – Szaflary/GZP Skawina Huta</w:t>
      </w:r>
      <w:r w:rsidRPr="0075535B">
        <w:rPr>
          <w:rFonts w:eastAsiaTheme="minorHAnsi"/>
          <w:b/>
          <w:sz w:val="28"/>
          <w:szCs w:val="28"/>
          <w:lang w:eastAsia="en-US"/>
        </w:rPr>
        <w:t xml:space="preserve"> Tor 2 w zakresie:</w:t>
      </w:r>
    </w:p>
    <w:p w:rsidR="0075535B" w:rsidRPr="0075535B" w:rsidRDefault="0075535B" w:rsidP="0075535B">
      <w:pPr>
        <w:numPr>
          <w:ilvl w:val="0"/>
          <w:numId w:val="16"/>
        </w:numPr>
        <w:ind w:left="567" w:hanging="283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odcinek dwutorowy linii napowietrznej 110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relacji Skawina – Szaflary/GPZ Skawina Huta, od słupa nr 3 do słupa nr 6,</w:t>
      </w:r>
    </w:p>
    <w:p w:rsidR="0075535B" w:rsidRPr="0075535B" w:rsidRDefault="0075535B" w:rsidP="0075535B">
      <w:pPr>
        <w:numPr>
          <w:ilvl w:val="0"/>
          <w:numId w:val="16"/>
        </w:numPr>
        <w:ind w:left="567" w:hanging="283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 xml:space="preserve">odcinek jednotorowy linii napowietrznej 110 </w:t>
      </w:r>
      <w:proofErr w:type="spellStart"/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 xml:space="preserve"> relacji Skawina – Szaflary, od</w:t>
      </w:r>
      <w:r>
        <w:rPr>
          <w:rFonts w:eastAsiaTheme="minorHAnsi"/>
          <w:b/>
          <w:spacing w:val="-4"/>
          <w:sz w:val="28"/>
          <w:szCs w:val="28"/>
          <w:lang w:eastAsia="en-US"/>
        </w:rPr>
        <w:t> </w:t>
      </w: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>słupa</w:t>
      </w:r>
      <w:r w:rsidRPr="0075535B">
        <w:rPr>
          <w:rFonts w:eastAsiaTheme="minorHAnsi"/>
          <w:b/>
          <w:sz w:val="28"/>
          <w:szCs w:val="28"/>
          <w:lang w:eastAsia="en-US"/>
        </w:rPr>
        <w:t xml:space="preserve"> nr 6 do słupa nr 8A,</w:t>
      </w:r>
    </w:p>
    <w:p w:rsidR="0075535B" w:rsidRPr="0075535B" w:rsidRDefault="0075535B" w:rsidP="0075535B">
      <w:pPr>
        <w:numPr>
          <w:ilvl w:val="0"/>
          <w:numId w:val="16"/>
        </w:numPr>
        <w:ind w:left="567" w:hanging="283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odcinek jednotorowy linii napowietrznej 110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relacji Skawina – GPZ Skawina Huta, od słupa nr 6 do GPZ Skawina Huta;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rozbiórka odcinka dwutorowej linii napowietrznej 110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relacji GPZ Skawina Huta – Szaflary/Rabka od GPZ Skawina Huta, do słupa nr 4;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rozbiórka odcinka linii napowietrznej SN 15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potrzeb nietrakcyjnych LPN relacji Kraków Płaszów – Podbory Skawińskie od kilometra nr 16.950 do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75535B">
        <w:rPr>
          <w:rFonts w:eastAsiaTheme="minorHAnsi"/>
          <w:b/>
          <w:sz w:val="28"/>
          <w:szCs w:val="28"/>
          <w:lang w:eastAsia="en-US"/>
        </w:rPr>
        <w:t>kilometra 17.000 (linii kolejowej nr 94);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rozbiórka odcinka linii napowietrznej SN 15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relacji GPZ Borek Szlachecki – Rzozów (LSN Rzozów) w zakresie słupów nr 17’, 17, 18, 18’,18-1,19, 19-1, 20, 20’ 21, 21’,C1, C2, C2’ bez odcinka 18’– 20’;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rozbiórka odcinka linii napowietrznej SN 15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potrzeb nietrakcyjnych LPN relacji PT Podbory Skawińskie – Kraków Kalwaria od słupa oporowego zlokalizowanego na działce nr 238 (obręb Rzozów) do słupa zlokalizowanego na działce nr 500;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rozbiórka odcinka linii napowietrznej SN 3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zasilacza trakcyjnego relacji Podbory </w:t>
      </w: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t>Skawińskie – Kalwaria 1 od słupa nadziałce 237 do słupa trakcyjnego zlokalizo</w:t>
      </w: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softHyphen/>
        <w:t>wa</w:t>
      </w:r>
      <w:r w:rsidRPr="0075535B">
        <w:rPr>
          <w:rFonts w:eastAsiaTheme="minorHAnsi"/>
          <w:b/>
          <w:spacing w:val="-4"/>
          <w:sz w:val="28"/>
          <w:szCs w:val="28"/>
          <w:lang w:eastAsia="en-US"/>
        </w:rPr>
        <w:softHyphen/>
        <w:t>nego</w:t>
      </w:r>
      <w:r w:rsidRPr="0075535B">
        <w:rPr>
          <w:rFonts w:eastAsiaTheme="minorHAnsi"/>
          <w:b/>
          <w:sz w:val="28"/>
          <w:szCs w:val="28"/>
          <w:lang w:eastAsia="en-US"/>
        </w:rPr>
        <w:t xml:space="preserve"> na działce 532/1;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rozbiórka odcinka napowietrznej linii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nN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0,4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kV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oświetlenia NPA w zakresie istniejących słupów oświetleniowych nr 313, 314, 315, 316, 317;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rozbiórka odcinka linii napowietrznej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nN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zasilającej zbiornik wody firmy NPA Skawina w zakresie istniejących słupów zlokalizowanych na działkach nr: 310, 320, 324/3, 325/3, 326/2, 330, 333/ i 334/1 (obręb Rzozów);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 xml:space="preserve">rozbiórka odcinka napowietrznej linii </w:t>
      </w:r>
      <w:proofErr w:type="spellStart"/>
      <w:r w:rsidRPr="0075535B">
        <w:rPr>
          <w:rFonts w:eastAsiaTheme="minorHAnsi"/>
          <w:b/>
          <w:sz w:val="28"/>
          <w:szCs w:val="28"/>
          <w:lang w:eastAsia="en-US"/>
        </w:rPr>
        <w:t>nN</w:t>
      </w:r>
      <w:proofErr w:type="spellEnd"/>
      <w:r w:rsidRPr="0075535B">
        <w:rPr>
          <w:rFonts w:eastAsiaTheme="minorHAnsi"/>
          <w:b/>
          <w:sz w:val="28"/>
          <w:szCs w:val="28"/>
          <w:lang w:eastAsia="en-US"/>
        </w:rPr>
        <w:t xml:space="preserve"> i telekomunikacyjnej zasilającej odbiorców indywidualnych wzdłuż drogi powiatowej Borek Szlachecki – Rzozów w zakresie istniejącego słupa nr 2 zlokalizowanego na działce nr 951/1 (obręb Rzozów) i prze</w:t>
      </w:r>
      <w:r w:rsidRPr="0075535B">
        <w:rPr>
          <w:rFonts w:eastAsiaTheme="minorHAnsi"/>
          <w:b/>
          <w:sz w:val="28"/>
          <w:szCs w:val="28"/>
          <w:lang w:eastAsia="en-US"/>
        </w:rPr>
        <w:softHyphen/>
        <w:t>wodów napowietrznych w przęśle od słupa nr 1 do słupa nr 3;</w:t>
      </w:r>
    </w:p>
    <w:p w:rsidR="0075535B" w:rsidRPr="0075535B" w:rsidRDefault="0075535B" w:rsidP="0075535B">
      <w:pPr>
        <w:numPr>
          <w:ilvl w:val="0"/>
          <w:numId w:val="15"/>
        </w:numPr>
        <w:ind w:left="284" w:hanging="426"/>
        <w:contextualSpacing/>
        <w:jc w:val="both"/>
        <w:rPr>
          <w:rFonts w:eastAsia="Calibri"/>
          <w:b/>
          <w:sz w:val="28"/>
          <w:szCs w:val="28"/>
        </w:rPr>
      </w:pPr>
      <w:r w:rsidRPr="0075535B">
        <w:rPr>
          <w:rFonts w:eastAsiaTheme="minorHAnsi"/>
          <w:b/>
          <w:sz w:val="28"/>
          <w:szCs w:val="28"/>
          <w:lang w:eastAsia="en-US"/>
        </w:rPr>
        <w:t>rozbiórka odcinka sieci wodociągowej DN 400 na działkach nr: 472, 473, 474, 475 i 476 w obręb Rzozów.</w:t>
      </w:r>
    </w:p>
    <w:p w:rsidR="0075535B" w:rsidRPr="0075535B" w:rsidRDefault="0075535B" w:rsidP="0075535B">
      <w:pPr>
        <w:pStyle w:val="Akapitzlist"/>
        <w:overflowPunct/>
        <w:ind w:left="426" w:firstLine="0"/>
        <w:textAlignment w:val="auto"/>
        <w:rPr>
          <w:rFonts w:eastAsia="Calibri"/>
          <w:sz w:val="20"/>
          <w:szCs w:val="28"/>
        </w:rPr>
      </w:pPr>
    </w:p>
    <w:p w:rsidR="0075535B" w:rsidRPr="0075535B" w:rsidRDefault="0075535B" w:rsidP="0075535B">
      <w:pPr>
        <w:rPr>
          <w:rFonts w:eastAsia="Calibri"/>
          <w:sz w:val="28"/>
          <w:szCs w:val="28"/>
          <w:u w:val="single"/>
        </w:rPr>
      </w:pPr>
      <w:r w:rsidRPr="0075535B">
        <w:rPr>
          <w:rFonts w:eastAsia="Calibri"/>
          <w:b/>
          <w:sz w:val="28"/>
          <w:szCs w:val="28"/>
          <w:u w:val="single"/>
        </w:rPr>
        <w:t>Adres zamierzenia budowlanego:</w:t>
      </w:r>
      <w:r w:rsidRPr="0075535B">
        <w:rPr>
          <w:rFonts w:eastAsia="Calibri"/>
          <w:sz w:val="28"/>
          <w:szCs w:val="28"/>
          <w:u w:val="single"/>
        </w:rPr>
        <w:t xml:space="preserve"> </w:t>
      </w:r>
    </w:p>
    <w:p w:rsidR="0075535B" w:rsidRPr="0075535B" w:rsidRDefault="0075535B" w:rsidP="0075535B">
      <w:pPr>
        <w:widowControl w:val="0"/>
        <w:spacing w:before="120"/>
        <w:jc w:val="both"/>
        <w:rPr>
          <w:sz w:val="28"/>
          <w:szCs w:val="28"/>
        </w:rPr>
      </w:pPr>
      <w:r w:rsidRPr="0075535B">
        <w:rPr>
          <w:b/>
          <w:sz w:val="28"/>
          <w:szCs w:val="28"/>
        </w:rPr>
        <w:t>Inwestycją objęte są nieruchomości (lub ich części) zlokalizowane w</w:t>
      </w:r>
      <w:r>
        <w:rPr>
          <w:b/>
          <w:sz w:val="28"/>
          <w:szCs w:val="28"/>
        </w:rPr>
        <w:t> </w:t>
      </w:r>
      <w:r w:rsidRPr="0075535B">
        <w:rPr>
          <w:b/>
          <w:sz w:val="28"/>
          <w:szCs w:val="28"/>
        </w:rPr>
        <w:t>województwie małopolskim na terenie powiatu krakowskiego, w gminie Skawina</w:t>
      </w:r>
      <w:r w:rsidRPr="0075535B">
        <w:rPr>
          <w:sz w:val="28"/>
          <w:szCs w:val="28"/>
        </w:rPr>
        <w:t>:</w:t>
      </w:r>
    </w:p>
    <w:p w:rsidR="0075535B" w:rsidRPr="0075535B" w:rsidRDefault="0075535B" w:rsidP="0075535B">
      <w:pPr>
        <w:widowControl w:val="0"/>
        <w:spacing w:before="120"/>
        <w:jc w:val="both"/>
        <w:rPr>
          <w:b/>
          <w:sz w:val="28"/>
          <w:szCs w:val="28"/>
        </w:rPr>
      </w:pPr>
      <w:r w:rsidRPr="0075535B">
        <w:rPr>
          <w:b/>
          <w:sz w:val="28"/>
          <w:szCs w:val="28"/>
        </w:rPr>
        <w:t>jednostka ewidencyjna</w:t>
      </w:r>
      <w:r w:rsidRPr="0075535B">
        <w:rPr>
          <w:sz w:val="28"/>
          <w:szCs w:val="28"/>
        </w:rPr>
        <w:t xml:space="preserve"> </w:t>
      </w:r>
      <w:r w:rsidRPr="0075535B">
        <w:rPr>
          <w:b/>
          <w:sz w:val="28"/>
          <w:szCs w:val="28"/>
        </w:rPr>
        <w:t>120611_5 Skawina, obręb ewidencyjny 0001 Borek Szlachecki, nr działek ewidencyjnych: 807, 767/6, 767/7, 767/8, 806;</w:t>
      </w:r>
    </w:p>
    <w:p w:rsidR="0075535B" w:rsidRPr="0075535B" w:rsidRDefault="0075535B" w:rsidP="0075535B">
      <w:pPr>
        <w:widowControl w:val="0"/>
        <w:spacing w:before="120"/>
        <w:jc w:val="both"/>
        <w:rPr>
          <w:rFonts w:eastAsia="Calibri"/>
          <w:b/>
          <w:sz w:val="28"/>
          <w:szCs w:val="28"/>
          <w:lang w:eastAsia="en-US"/>
        </w:rPr>
      </w:pPr>
      <w:r w:rsidRPr="0075535B">
        <w:rPr>
          <w:b/>
          <w:sz w:val="28"/>
          <w:szCs w:val="28"/>
        </w:rPr>
        <w:t>jednostka ewidencyjna 120611_5 Skawina, obręb ewidencyjny 0013 Rzozów, nr</w:t>
      </w:r>
      <w:r>
        <w:rPr>
          <w:b/>
          <w:sz w:val="28"/>
          <w:szCs w:val="28"/>
        </w:rPr>
        <w:t> </w:t>
      </w:r>
      <w:r w:rsidRPr="0075535B">
        <w:rPr>
          <w:b/>
          <w:sz w:val="28"/>
          <w:szCs w:val="28"/>
        </w:rPr>
        <w:t xml:space="preserve">dziełek ewidencyjnych: 242, 243, 254, 265, 277, 285, 289, 461, 112, 135/14, 135/18, 135/19, 135/3, 231, 232, 233, 234/1, 234/2, 235, 236, 237, 238, 239, 240, 241/1, 241/2, 244, 245, 246, 247, 248, 249, 250, 251, 252, 259/1, 260/1, 262/1, 262/2, 263, 264, 267/1, 268, 271, 272/1, 272/2, 273, 274, 275, 276, 278, 282, 286, 290, 293/1, 295, 296, 297, 298, 299, 300, 301/2, 310, 311/1, 311/2, 311/3, 314/1, 314/2, 314/3, 315, 316, 319, 320, 322, 323, 324/2, 324/3, 325/1, 325/2, 325/3, 326/1, 326/2, 326/3, 329, 330, 333/1, 333/2, 333/3, 334/1, 334/2, 334/3, 338/2, 338/3, 341, 342, 345, 346, 349, 350/1, 350/3, 351, 352, 353, 354, 355, 357, 358, 359/1, 360, 361, 362/1, 363, 364, 366, 367, 368, 399, 400, 402, 406, 407, 408/1, 408/2, 408/3, 409, 413/3, 413/5, 414, 415, </w:t>
      </w:r>
      <w:r w:rsidRPr="0075535B">
        <w:rPr>
          <w:rFonts w:eastAsia="Calibri"/>
          <w:b/>
          <w:sz w:val="28"/>
          <w:szCs w:val="28"/>
          <w:lang w:eastAsia="en-US"/>
        </w:rPr>
        <w:t xml:space="preserve">422, 423, 427, 428, 429/2, 433/5, 433/6, 436/2, 436/3, 439/2, 439/3, 442/2, 442/3, 444/4, 444/6, 447/2, 447/3, 448/1, 451, 452/2, 452/3, 453/2, 453/3, 457, 460/2, 460/3, 462, 465, 466, 467, 468, 469, 470, 471, 472, 473, 474, 475, 476, 477, 478, 479, 480, 481, 482/1, 482/2, 483, 484, 485, 486, 487, 488, 489/1, 490, 491, 492, 493, 494, 495, 496, 497/1, 499, 500, 501, 532/1, 950, 951/1, 953, 954, 955/4; </w:t>
      </w:r>
    </w:p>
    <w:p w:rsidR="0075535B" w:rsidRPr="0075535B" w:rsidRDefault="0075535B" w:rsidP="0075535B">
      <w:pPr>
        <w:widowControl w:val="0"/>
        <w:spacing w:before="120"/>
        <w:jc w:val="both"/>
        <w:rPr>
          <w:rFonts w:eastAsia="Calibri"/>
          <w:b/>
          <w:sz w:val="28"/>
          <w:szCs w:val="28"/>
          <w:lang w:eastAsia="en-US"/>
        </w:rPr>
      </w:pPr>
      <w:r w:rsidRPr="0075535B">
        <w:rPr>
          <w:rFonts w:eastAsia="Calibri"/>
          <w:b/>
          <w:sz w:val="28"/>
          <w:szCs w:val="28"/>
          <w:lang w:eastAsia="en-US"/>
        </w:rPr>
        <w:t>jednostka ewidencyjna 120611_4 Skawina-miasto, obręb ewidencyjny 0017 Skawina, nr dziełek ewidencyjnych: 2048/16, 2048/18, 2048/24, 2051/16, 2051/32, 2058/3, 2058/8, 2059/1, 2060/1, 2106/4, 2107/1, 2128, 2129, 2130, 2132/1, 2132/2, 2133, 2134, 2135, 2136, 2137, 2138, 2139, 2140, 2141, 2142, 2143, 2144, 2145, 2146, 2147, 2148, 2149/1, 2149/2, 2150, 2151, 2152, 2153, 2154, 2155/1, 2155/2, 2156/1, 2156/2, 2157, 2158/2, 2159, 2160/11, 2160/138, 2160/65, 2165, 2167, 2168/2, 2169/3, 2170/2, 2170/3, 2171, 2172, 2174/3, 2175, 2177, 2178/1, 2178/2, 2179/2, 2180, 2182, 2183, 2185, 2186, 2187/1, 2187/3, 2188, 2189/1, 2189/2, 2190/1, 2191/1, 2192, 2193, 2196, 2197, 2200, 2225, 2226, 2227, 2231, 2232, 2238, 2239, 2242, 2244, 2245, 2246, 2247, 2248, 2249, 2250.</w:t>
      </w:r>
    </w:p>
    <w:p w:rsidR="003F5C9C" w:rsidRPr="003F5C9C" w:rsidRDefault="003F5C9C" w:rsidP="003F5C9C">
      <w:pPr>
        <w:jc w:val="both"/>
        <w:rPr>
          <w:spacing w:val="-2"/>
          <w:sz w:val="28"/>
          <w:szCs w:val="28"/>
        </w:rPr>
      </w:pPr>
    </w:p>
    <w:p w:rsidR="003F5C9C" w:rsidRPr="003F5C9C" w:rsidRDefault="003F5C9C" w:rsidP="003F5C9C">
      <w:pPr>
        <w:jc w:val="both"/>
        <w:rPr>
          <w:spacing w:val="-2"/>
          <w:sz w:val="28"/>
          <w:szCs w:val="28"/>
        </w:rPr>
      </w:pPr>
      <w:r w:rsidRPr="003F5C9C">
        <w:rPr>
          <w:spacing w:val="-2"/>
          <w:sz w:val="28"/>
          <w:szCs w:val="28"/>
        </w:rPr>
        <w:t>Na podstawie przepisów zawartych w art. 25 ust. 1 ustawy z dnia 24 lipca 2015 r.</w:t>
      </w:r>
      <w:r w:rsidR="00D7554C">
        <w:rPr>
          <w:spacing w:val="-2"/>
          <w:sz w:val="28"/>
          <w:szCs w:val="28"/>
        </w:rPr>
        <w:t xml:space="preserve"> </w:t>
      </w:r>
      <w:r w:rsidRPr="00D7554C">
        <w:rPr>
          <w:i/>
          <w:spacing w:val="-2"/>
          <w:sz w:val="28"/>
          <w:szCs w:val="28"/>
        </w:rPr>
        <w:t>o</w:t>
      </w:r>
      <w:r w:rsidR="00D7554C" w:rsidRPr="00D7554C">
        <w:rPr>
          <w:i/>
          <w:spacing w:val="-2"/>
          <w:sz w:val="28"/>
          <w:szCs w:val="28"/>
        </w:rPr>
        <w:t> </w:t>
      </w:r>
      <w:r w:rsidRPr="00D7554C">
        <w:rPr>
          <w:i/>
          <w:spacing w:val="-2"/>
          <w:sz w:val="28"/>
          <w:szCs w:val="28"/>
        </w:rPr>
        <w:t>przygotowaniu i realizacji strategicznych inwestycji w zakresie sieci przesyłowych</w:t>
      </w:r>
      <w:r w:rsidRPr="003F5C9C">
        <w:rPr>
          <w:spacing w:val="-2"/>
          <w:sz w:val="28"/>
          <w:szCs w:val="28"/>
        </w:rPr>
        <w:t xml:space="preserve"> niniejsza </w:t>
      </w:r>
      <w:r w:rsidRPr="00403378">
        <w:rPr>
          <w:b/>
          <w:spacing w:val="-2"/>
          <w:sz w:val="28"/>
          <w:szCs w:val="28"/>
        </w:rPr>
        <w:t>decyzja podlega natychmiastowemu wykonaniu.</w:t>
      </w:r>
    </w:p>
    <w:p w:rsidR="003F5C9C" w:rsidRDefault="003F5C9C" w:rsidP="00A14E04">
      <w:pPr>
        <w:jc w:val="both"/>
        <w:rPr>
          <w:b/>
          <w:spacing w:val="-2"/>
          <w:sz w:val="28"/>
          <w:szCs w:val="28"/>
        </w:rPr>
      </w:pP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  <w:r w:rsidRPr="00776CB5">
        <w:rPr>
          <w:spacing w:val="-2"/>
          <w:sz w:val="28"/>
          <w:szCs w:val="28"/>
        </w:rPr>
        <w:t xml:space="preserve">Zainteresowane strony lub ich pełnomocnicy legitymujący się pełnomocnictwem sporządzonym zgodnie z art. 32 i 33 </w:t>
      </w:r>
      <w:r w:rsidRPr="00776CB5">
        <w:rPr>
          <w:i/>
          <w:spacing w:val="-2"/>
          <w:sz w:val="28"/>
          <w:szCs w:val="28"/>
        </w:rPr>
        <w:t>Kodeksu postępowania administracyjnego</w:t>
      </w:r>
      <w:r w:rsidRPr="00776CB5">
        <w:rPr>
          <w:spacing w:val="-2"/>
          <w:sz w:val="28"/>
          <w:szCs w:val="28"/>
        </w:rPr>
        <w:t xml:space="preserve">, mogą zapoznać się z przedmiotową decyzją w Wydziale Infrastruktury Małopolskiego Urzędu Wojewódzkiego w Krakowie, pokój </w:t>
      </w:r>
      <w:r w:rsidR="0075535B">
        <w:rPr>
          <w:spacing w:val="-2"/>
          <w:sz w:val="28"/>
          <w:szCs w:val="28"/>
        </w:rPr>
        <w:t>71</w:t>
      </w:r>
      <w:r w:rsidRPr="00776CB5">
        <w:rPr>
          <w:spacing w:val="-2"/>
          <w:sz w:val="28"/>
          <w:szCs w:val="28"/>
        </w:rPr>
        <w:t>, ul. Basztowa 22, tel. 12-39-21-</w:t>
      </w:r>
      <w:r w:rsidR="0075535B">
        <w:rPr>
          <w:spacing w:val="-2"/>
          <w:sz w:val="28"/>
          <w:szCs w:val="28"/>
        </w:rPr>
        <w:t>656</w:t>
      </w:r>
      <w:r w:rsidRPr="00776CB5">
        <w:rPr>
          <w:spacing w:val="-2"/>
          <w:sz w:val="28"/>
          <w:szCs w:val="28"/>
        </w:rPr>
        <w:t xml:space="preserve"> w</w:t>
      </w:r>
      <w:r>
        <w:rPr>
          <w:spacing w:val="-2"/>
          <w:sz w:val="28"/>
          <w:szCs w:val="28"/>
        </w:rPr>
        <w:t> </w:t>
      </w:r>
      <w:r w:rsidRPr="00776CB5">
        <w:rPr>
          <w:spacing w:val="-2"/>
          <w:sz w:val="28"/>
          <w:szCs w:val="28"/>
        </w:rPr>
        <w:t>godz. pracy organu (poniedziałek: 9</w:t>
      </w:r>
      <w:r w:rsidR="00AA4643">
        <w:rPr>
          <w:spacing w:val="-2"/>
          <w:sz w:val="28"/>
          <w:szCs w:val="28"/>
        </w:rPr>
        <w:t>:</w:t>
      </w:r>
      <w:r w:rsidRPr="00776CB5">
        <w:rPr>
          <w:spacing w:val="-2"/>
          <w:sz w:val="28"/>
          <w:szCs w:val="28"/>
        </w:rPr>
        <w:t>00-17</w:t>
      </w:r>
      <w:r w:rsidR="00AA4643">
        <w:rPr>
          <w:spacing w:val="-2"/>
          <w:sz w:val="28"/>
          <w:szCs w:val="28"/>
        </w:rPr>
        <w:t>:</w:t>
      </w:r>
      <w:r w:rsidRPr="00776CB5">
        <w:rPr>
          <w:spacing w:val="-2"/>
          <w:sz w:val="28"/>
          <w:szCs w:val="28"/>
        </w:rPr>
        <w:t>00, wtorek – piątek: 7</w:t>
      </w:r>
      <w:r w:rsidR="00AA4643">
        <w:rPr>
          <w:spacing w:val="-2"/>
          <w:sz w:val="28"/>
          <w:szCs w:val="28"/>
        </w:rPr>
        <w:t>:</w:t>
      </w:r>
      <w:r w:rsidRPr="00776CB5">
        <w:rPr>
          <w:spacing w:val="-2"/>
          <w:sz w:val="28"/>
          <w:szCs w:val="28"/>
        </w:rPr>
        <w:t>30-15</w:t>
      </w:r>
      <w:r w:rsidR="00AA4643">
        <w:rPr>
          <w:spacing w:val="-2"/>
          <w:sz w:val="28"/>
          <w:szCs w:val="28"/>
        </w:rPr>
        <w:t>:</w:t>
      </w:r>
      <w:r w:rsidRPr="00776CB5">
        <w:rPr>
          <w:spacing w:val="-2"/>
          <w:sz w:val="28"/>
          <w:szCs w:val="28"/>
        </w:rPr>
        <w:t>30).</w:t>
      </w: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</w:p>
    <w:p w:rsidR="000004B0" w:rsidRDefault="00776CB5" w:rsidP="000004B0">
      <w:pPr>
        <w:jc w:val="both"/>
        <w:rPr>
          <w:b/>
          <w:spacing w:val="-2"/>
          <w:sz w:val="28"/>
          <w:szCs w:val="28"/>
        </w:rPr>
      </w:pPr>
      <w:r w:rsidRPr="00776CB5">
        <w:rPr>
          <w:b/>
          <w:spacing w:val="-2"/>
          <w:sz w:val="28"/>
          <w:szCs w:val="28"/>
        </w:rPr>
        <w:lastRenderedPageBreak/>
        <w:t xml:space="preserve">Od niniejszej decyzji przysługuje stronom postępowania prawo wniesienia odwołania do Głównego Inspektora Nadzoru budowlanego za pośrednictwem Wojewody Małopolskiego </w:t>
      </w:r>
      <w:r w:rsidRPr="000004B0">
        <w:rPr>
          <w:spacing w:val="-2"/>
          <w:sz w:val="28"/>
          <w:szCs w:val="28"/>
        </w:rPr>
        <w:t>w terminie 7 dni od dnia doręczenia decyzji stronie albo w</w:t>
      </w:r>
      <w:r w:rsidR="00103AB8">
        <w:rPr>
          <w:spacing w:val="-2"/>
          <w:sz w:val="28"/>
          <w:szCs w:val="28"/>
        </w:rPr>
        <w:t> </w:t>
      </w:r>
      <w:r w:rsidRPr="000004B0">
        <w:rPr>
          <w:spacing w:val="-2"/>
          <w:sz w:val="28"/>
          <w:szCs w:val="28"/>
        </w:rPr>
        <w:t>terminie 14 dni od dnia doręczenia zawiadomienia o jej wydaniu.</w:t>
      </w:r>
      <w:r w:rsidRPr="00776CB5">
        <w:rPr>
          <w:b/>
          <w:spacing w:val="-2"/>
          <w:sz w:val="28"/>
          <w:szCs w:val="28"/>
        </w:rPr>
        <w:t xml:space="preserve"> </w:t>
      </w:r>
    </w:p>
    <w:p w:rsidR="000004B0" w:rsidRPr="000004B0" w:rsidRDefault="000004B0" w:rsidP="000004B0">
      <w:pPr>
        <w:jc w:val="both"/>
        <w:rPr>
          <w:b/>
          <w:spacing w:val="-2"/>
          <w:sz w:val="28"/>
          <w:szCs w:val="28"/>
        </w:rPr>
      </w:pPr>
      <w:r w:rsidRPr="000004B0">
        <w:rPr>
          <w:spacing w:val="-2"/>
          <w:sz w:val="28"/>
          <w:szCs w:val="28"/>
        </w:rPr>
        <w:t xml:space="preserve">Zgodnie z art. 49 </w:t>
      </w:r>
      <w:r w:rsidRPr="000004B0">
        <w:rPr>
          <w:i/>
          <w:spacing w:val="-2"/>
          <w:sz w:val="28"/>
          <w:szCs w:val="28"/>
        </w:rPr>
        <w:t>Kodeksu postępowania administracyjnego</w:t>
      </w:r>
      <w:r w:rsidRPr="000004B0">
        <w:rPr>
          <w:spacing w:val="-2"/>
          <w:sz w:val="28"/>
          <w:szCs w:val="28"/>
        </w:rPr>
        <w:t>,</w:t>
      </w:r>
      <w:r w:rsidRPr="000004B0">
        <w:rPr>
          <w:b/>
          <w:spacing w:val="-2"/>
          <w:sz w:val="28"/>
          <w:szCs w:val="28"/>
        </w:rPr>
        <w:t xml:space="preserve"> doręczenie decyzji stronie postępowania poprzez obwieszczenie o jej wydaniu, uważa się za dokonane po upływie </w:t>
      </w:r>
      <w:r>
        <w:rPr>
          <w:b/>
          <w:spacing w:val="-2"/>
          <w:sz w:val="28"/>
          <w:szCs w:val="28"/>
        </w:rPr>
        <w:t>14</w:t>
      </w:r>
      <w:r w:rsidRPr="000004B0">
        <w:rPr>
          <w:b/>
          <w:spacing w:val="-2"/>
          <w:sz w:val="28"/>
          <w:szCs w:val="28"/>
        </w:rPr>
        <w:t xml:space="preserve"> dni od dnia publicznego ogłoszenia</w:t>
      </w:r>
      <w:r>
        <w:rPr>
          <w:b/>
          <w:spacing w:val="-2"/>
          <w:sz w:val="28"/>
          <w:szCs w:val="28"/>
        </w:rPr>
        <w:t>,</w:t>
      </w:r>
      <w:r w:rsidRPr="000004B0">
        <w:rPr>
          <w:spacing w:val="-2"/>
          <w:sz w:val="28"/>
          <w:szCs w:val="28"/>
        </w:rPr>
        <w:t xml:space="preserve"> </w:t>
      </w:r>
      <w:r w:rsidRPr="000004B0">
        <w:rPr>
          <w:b/>
          <w:spacing w:val="-2"/>
          <w:sz w:val="28"/>
          <w:szCs w:val="28"/>
          <w:u w:val="single"/>
        </w:rPr>
        <w:t>ze skutkiem doręczenia na dzień obwieszczenia w urzędzie wojewódzkim.</w:t>
      </w:r>
      <w:r w:rsidRPr="000004B0">
        <w:rPr>
          <w:b/>
          <w:spacing w:val="-2"/>
          <w:sz w:val="28"/>
          <w:szCs w:val="28"/>
        </w:rPr>
        <w:t xml:space="preserve"> </w:t>
      </w:r>
    </w:p>
    <w:p w:rsidR="00776CB5" w:rsidRPr="00776CB5" w:rsidRDefault="00776CB5" w:rsidP="00776CB5">
      <w:pPr>
        <w:jc w:val="both"/>
        <w:rPr>
          <w:b/>
          <w:spacing w:val="-2"/>
          <w:sz w:val="28"/>
          <w:szCs w:val="28"/>
        </w:rPr>
      </w:pPr>
      <w:r w:rsidRPr="00776CB5">
        <w:rPr>
          <w:b/>
          <w:spacing w:val="-2"/>
          <w:sz w:val="28"/>
          <w:szCs w:val="28"/>
        </w:rPr>
        <w:t>Odwołanie od decyzji powinno zawierać zarzuty odnoszące się do decyzji, określając istotę i zakres żądania będącego przedmiotem odwołania oraz wskazywać dowody uzasadniające to żądanie.</w:t>
      </w: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  <w:r w:rsidRPr="00776CB5">
        <w:rPr>
          <w:spacing w:val="-2"/>
          <w:sz w:val="28"/>
          <w:szCs w:val="28"/>
        </w:rPr>
        <w:t xml:space="preserve">W trakcie biegu terminu do wniesienia odwołania strona może zrzec się prawa do wniesienia odwołania wobec Wojewody Małopolskiego. Z dniem doręczenia Wojewodzie Małopolskiemu oświadczenia o zrzeczeniu się prawa do wniesienia </w:t>
      </w:r>
      <w:r w:rsidRPr="00103AB8">
        <w:rPr>
          <w:spacing w:val="-4"/>
          <w:sz w:val="28"/>
          <w:szCs w:val="28"/>
        </w:rPr>
        <w:t>odwołania przez ostatnią ze stron postępowania, decyzja staje się ostateczna i</w:t>
      </w:r>
      <w:r w:rsidR="00AA4643" w:rsidRPr="00103AB8">
        <w:rPr>
          <w:spacing w:val="-4"/>
          <w:sz w:val="28"/>
          <w:szCs w:val="28"/>
        </w:rPr>
        <w:t> </w:t>
      </w:r>
      <w:r w:rsidRPr="00103AB8">
        <w:rPr>
          <w:spacing w:val="-4"/>
          <w:sz w:val="28"/>
          <w:szCs w:val="28"/>
        </w:rPr>
        <w:t>prawomocna.</w:t>
      </w: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</w:p>
    <w:p w:rsidR="000004B0" w:rsidRPr="00776CB5" w:rsidRDefault="000004B0" w:rsidP="000004B0">
      <w:pPr>
        <w:jc w:val="both"/>
        <w:rPr>
          <w:spacing w:val="-2"/>
          <w:sz w:val="28"/>
          <w:szCs w:val="28"/>
        </w:rPr>
      </w:pPr>
      <w:r w:rsidRPr="00776CB5">
        <w:rPr>
          <w:spacing w:val="-2"/>
          <w:sz w:val="28"/>
          <w:szCs w:val="28"/>
        </w:rPr>
        <w:t xml:space="preserve">Informuje się, iż obwieszczenie podlega zamieszczeniu w Małopolskim Urzędzie Wojewódzkim oraz na tablicy ogłoszeń oraz stronie internetowej </w:t>
      </w:r>
      <w:r w:rsidR="00103AB8">
        <w:rPr>
          <w:spacing w:val="-2"/>
          <w:sz w:val="28"/>
          <w:szCs w:val="28"/>
        </w:rPr>
        <w:t>U</w:t>
      </w:r>
      <w:r w:rsidRPr="00776CB5">
        <w:rPr>
          <w:spacing w:val="-2"/>
          <w:sz w:val="28"/>
          <w:szCs w:val="28"/>
        </w:rPr>
        <w:t>rzędu Miasta i</w:t>
      </w:r>
      <w:r>
        <w:rPr>
          <w:spacing w:val="-2"/>
          <w:sz w:val="28"/>
          <w:szCs w:val="28"/>
        </w:rPr>
        <w:t> </w:t>
      </w:r>
      <w:r w:rsidRPr="00776CB5">
        <w:rPr>
          <w:spacing w:val="-2"/>
          <w:sz w:val="28"/>
          <w:szCs w:val="28"/>
        </w:rPr>
        <w:t>Gminy Skawina właściwego ze względu na lokalizację inwestycji oraz w prasie o</w:t>
      </w:r>
      <w:r>
        <w:rPr>
          <w:spacing w:val="-2"/>
          <w:sz w:val="28"/>
          <w:szCs w:val="28"/>
        </w:rPr>
        <w:t> zasięgu ogólnopolskim.</w:t>
      </w: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  <w:bookmarkStart w:id="0" w:name="_GoBack"/>
      <w:bookmarkEnd w:id="0"/>
      <w:r w:rsidRPr="00776CB5">
        <w:rPr>
          <w:spacing w:val="-2"/>
          <w:sz w:val="28"/>
          <w:szCs w:val="28"/>
        </w:rPr>
        <w:t xml:space="preserve">Zgodnie z art. 9 ustawy </w:t>
      </w:r>
      <w:r w:rsidRPr="00A25538">
        <w:rPr>
          <w:i/>
          <w:spacing w:val="-2"/>
          <w:sz w:val="28"/>
          <w:szCs w:val="28"/>
        </w:rPr>
        <w:t>o przygotowaniu i realizacji strategicznych inwestycji w</w:t>
      </w:r>
      <w:r w:rsidR="00A25538">
        <w:rPr>
          <w:i/>
          <w:spacing w:val="-2"/>
          <w:sz w:val="28"/>
          <w:szCs w:val="28"/>
        </w:rPr>
        <w:t> </w:t>
      </w:r>
      <w:r w:rsidRPr="00A25538">
        <w:rPr>
          <w:i/>
          <w:spacing w:val="-2"/>
          <w:sz w:val="28"/>
          <w:szCs w:val="28"/>
        </w:rPr>
        <w:t>zakresie sieci przesyłowych</w:t>
      </w:r>
      <w:r w:rsidRPr="00776CB5">
        <w:rPr>
          <w:spacing w:val="-2"/>
          <w:sz w:val="28"/>
          <w:szCs w:val="28"/>
        </w:rPr>
        <w:t xml:space="preserve"> przez nieuregulowany stan prawny nieruchomości objętych wnioskiem o wydanie decyzji o </w:t>
      </w:r>
      <w:r w:rsidR="000004B0" w:rsidRPr="00776CB5">
        <w:rPr>
          <w:spacing w:val="-2"/>
          <w:sz w:val="28"/>
          <w:szCs w:val="28"/>
        </w:rPr>
        <w:t>ustaleniu lokalizacji strategicznej inwestycji w zakresie sieci przesyłowej</w:t>
      </w:r>
      <w:r w:rsidRPr="00776CB5">
        <w:rPr>
          <w:spacing w:val="-2"/>
          <w:sz w:val="28"/>
          <w:szCs w:val="28"/>
        </w:rPr>
        <w:t xml:space="preserve"> lub brak danych w katastrze nieruchomości pozwalających na ustalenie danych osobowych, w szczególności adresu zamieszkania, właściciela lub użytkownika wieczystego nieruchomości, nie stanowi przeszkody do wszczęcia i</w:t>
      </w:r>
      <w:r w:rsidR="00A25538">
        <w:rPr>
          <w:spacing w:val="-2"/>
          <w:sz w:val="28"/>
          <w:szCs w:val="28"/>
        </w:rPr>
        <w:t> </w:t>
      </w:r>
      <w:r w:rsidRPr="00776CB5">
        <w:rPr>
          <w:spacing w:val="-2"/>
          <w:sz w:val="28"/>
          <w:szCs w:val="28"/>
        </w:rPr>
        <w:t>prowadzenia postępowania o ustalenie lokalizacji strategicznej inwestycji w zakresie sieci przesyłowej oraz wydania i doręczenia decyzji o ustaleniu lokalizacji strategicznej inwestycji w zakresie sieci przesyłowej oraz zawiadomienia o jej wydaniu. Przez nieuregulowany stan prawny należy rozumieć także sytuację, kiedy dotychczasowy właściciel lub użytkownik wieczysty nieruchomości nie żyje, a</w:t>
      </w:r>
      <w:r w:rsidR="00A25538">
        <w:rPr>
          <w:spacing w:val="-2"/>
          <w:sz w:val="28"/>
          <w:szCs w:val="28"/>
        </w:rPr>
        <w:t> </w:t>
      </w:r>
      <w:r w:rsidRPr="00776CB5">
        <w:rPr>
          <w:spacing w:val="-2"/>
          <w:sz w:val="28"/>
          <w:szCs w:val="28"/>
        </w:rPr>
        <w:t>spadkobiercy nie wykazali prawa do spadku.</w:t>
      </w:r>
      <w:r w:rsidR="000004B0">
        <w:rPr>
          <w:spacing w:val="-2"/>
          <w:sz w:val="28"/>
          <w:szCs w:val="28"/>
        </w:rPr>
        <w:t xml:space="preserve"> Ww. przepis dotyczy odpowiednio postępowania w sprawie udzielenia pozwolenia na budowę.</w:t>
      </w: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</w:p>
    <w:p w:rsidR="00776CB5" w:rsidRPr="00776CB5" w:rsidRDefault="00776CB5" w:rsidP="00776CB5">
      <w:pPr>
        <w:jc w:val="both"/>
        <w:rPr>
          <w:b/>
          <w:spacing w:val="-2"/>
          <w:sz w:val="28"/>
          <w:szCs w:val="28"/>
        </w:rPr>
      </w:pPr>
    </w:p>
    <w:p w:rsidR="00776CB5" w:rsidRDefault="00776CB5" w:rsidP="00A14E04">
      <w:pPr>
        <w:jc w:val="both"/>
        <w:rPr>
          <w:b/>
          <w:spacing w:val="-2"/>
          <w:sz w:val="28"/>
          <w:szCs w:val="28"/>
        </w:rPr>
      </w:pPr>
    </w:p>
    <w:sectPr w:rsidR="00776CB5" w:rsidSect="00345310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F4" w:rsidRDefault="00F978F4" w:rsidP="00F65EA6">
      <w:r>
        <w:separator/>
      </w:r>
    </w:p>
  </w:endnote>
  <w:endnote w:type="continuationSeparator" w:id="0">
    <w:p w:rsidR="00F978F4" w:rsidRDefault="00F978F4" w:rsidP="00F6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1586"/>
      <w:docPartObj>
        <w:docPartGallery w:val="Page Numbers (Bottom of Page)"/>
        <w:docPartUnique/>
      </w:docPartObj>
    </w:sdtPr>
    <w:sdtEndPr/>
    <w:sdtContent>
      <w:p w:rsidR="00776CB5" w:rsidRDefault="0032636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76CB5" w:rsidRDefault="00776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F4" w:rsidRDefault="00F978F4" w:rsidP="00F65EA6">
      <w:r>
        <w:separator/>
      </w:r>
    </w:p>
  </w:footnote>
  <w:footnote w:type="continuationSeparator" w:id="0">
    <w:p w:rsidR="00F978F4" w:rsidRDefault="00F978F4" w:rsidP="00F6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5B" w:rsidRDefault="003A305B" w:rsidP="00F65EA6">
    <w:pPr>
      <w:pStyle w:val="Nagwek"/>
      <w:tabs>
        <w:tab w:val="clear" w:pos="9072"/>
        <w:tab w:val="right" w:pos="9781"/>
      </w:tabs>
      <w:ind w:right="-709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F0F"/>
    <w:multiLevelType w:val="hybridMultilevel"/>
    <w:tmpl w:val="3A425148"/>
    <w:lvl w:ilvl="0" w:tplc="03845E1A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</w:rPr>
    </w:lvl>
    <w:lvl w:ilvl="1" w:tplc="26F86C6A">
      <w:start w:val="1"/>
      <w:numFmt w:val="lowerLetter"/>
      <w:lvlText w:val="%2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DD72C9"/>
    <w:multiLevelType w:val="hybridMultilevel"/>
    <w:tmpl w:val="CA5CCF20"/>
    <w:lvl w:ilvl="0" w:tplc="3D08F10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510AED"/>
    <w:multiLevelType w:val="hybridMultilevel"/>
    <w:tmpl w:val="EC36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FE2"/>
    <w:multiLevelType w:val="hybridMultilevel"/>
    <w:tmpl w:val="EF647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0AA2"/>
    <w:multiLevelType w:val="hybridMultilevel"/>
    <w:tmpl w:val="D4DCA12C"/>
    <w:lvl w:ilvl="0" w:tplc="03845E1A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cs="Times New Roman" w:hint="default"/>
      </w:rPr>
    </w:lvl>
    <w:lvl w:ilvl="1" w:tplc="26F86C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6E786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00F6"/>
    <w:multiLevelType w:val="hybridMultilevel"/>
    <w:tmpl w:val="F86E508E"/>
    <w:lvl w:ilvl="0" w:tplc="463CC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4611E"/>
    <w:multiLevelType w:val="hybridMultilevel"/>
    <w:tmpl w:val="021A00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5F2C60"/>
    <w:multiLevelType w:val="hybridMultilevel"/>
    <w:tmpl w:val="9BB02916"/>
    <w:lvl w:ilvl="0" w:tplc="04150005">
      <w:start w:val="1"/>
      <w:numFmt w:val="bullet"/>
      <w:lvlText w:val="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7B65ED7"/>
    <w:multiLevelType w:val="hybridMultilevel"/>
    <w:tmpl w:val="1BE2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7D13"/>
    <w:multiLevelType w:val="hybridMultilevel"/>
    <w:tmpl w:val="3CB8E0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12C2C"/>
    <w:multiLevelType w:val="hybridMultilevel"/>
    <w:tmpl w:val="4D2059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07B56"/>
    <w:multiLevelType w:val="hybridMultilevel"/>
    <w:tmpl w:val="A78085D6"/>
    <w:lvl w:ilvl="0" w:tplc="3D08F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CDD4A85"/>
    <w:multiLevelType w:val="hybridMultilevel"/>
    <w:tmpl w:val="D57C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A63F7"/>
    <w:multiLevelType w:val="hybridMultilevel"/>
    <w:tmpl w:val="6884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85079"/>
    <w:multiLevelType w:val="hybridMultilevel"/>
    <w:tmpl w:val="F2FA104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04B0"/>
    <w:rsid w:val="000327C3"/>
    <w:rsid w:val="0003581E"/>
    <w:rsid w:val="00035C21"/>
    <w:rsid w:val="00043442"/>
    <w:rsid w:val="00060268"/>
    <w:rsid w:val="00075ABE"/>
    <w:rsid w:val="0007706C"/>
    <w:rsid w:val="00086E90"/>
    <w:rsid w:val="000916F1"/>
    <w:rsid w:val="000A6F94"/>
    <w:rsid w:val="000C57CD"/>
    <w:rsid w:val="000D2848"/>
    <w:rsid w:val="000E15DB"/>
    <w:rsid w:val="00100D34"/>
    <w:rsid w:val="00103AB8"/>
    <w:rsid w:val="00112330"/>
    <w:rsid w:val="0012577A"/>
    <w:rsid w:val="00147880"/>
    <w:rsid w:val="001518C2"/>
    <w:rsid w:val="00160913"/>
    <w:rsid w:val="00185DAB"/>
    <w:rsid w:val="00191251"/>
    <w:rsid w:val="00195D7C"/>
    <w:rsid w:val="001C1F7D"/>
    <w:rsid w:val="001C2050"/>
    <w:rsid w:val="001C45D5"/>
    <w:rsid w:val="001C5460"/>
    <w:rsid w:val="001F7D73"/>
    <w:rsid w:val="002003B9"/>
    <w:rsid w:val="00203EA5"/>
    <w:rsid w:val="00206E3A"/>
    <w:rsid w:val="00206F2F"/>
    <w:rsid w:val="002122F2"/>
    <w:rsid w:val="00212881"/>
    <w:rsid w:val="00213E5D"/>
    <w:rsid w:val="0021525F"/>
    <w:rsid w:val="00231BC9"/>
    <w:rsid w:val="00233E25"/>
    <w:rsid w:val="00264D80"/>
    <w:rsid w:val="002850EF"/>
    <w:rsid w:val="00286DF7"/>
    <w:rsid w:val="00295564"/>
    <w:rsid w:val="002A3AC2"/>
    <w:rsid w:val="002A5BDF"/>
    <w:rsid w:val="002B1FCD"/>
    <w:rsid w:val="002C4185"/>
    <w:rsid w:val="003008AF"/>
    <w:rsid w:val="003074D7"/>
    <w:rsid w:val="00326360"/>
    <w:rsid w:val="0034397B"/>
    <w:rsid w:val="00345310"/>
    <w:rsid w:val="00371CE4"/>
    <w:rsid w:val="00377A1A"/>
    <w:rsid w:val="00394E21"/>
    <w:rsid w:val="003A305B"/>
    <w:rsid w:val="003A4720"/>
    <w:rsid w:val="003B7F51"/>
    <w:rsid w:val="003D0FB2"/>
    <w:rsid w:val="003D25FD"/>
    <w:rsid w:val="003F5C9C"/>
    <w:rsid w:val="00403378"/>
    <w:rsid w:val="00432425"/>
    <w:rsid w:val="00440BF0"/>
    <w:rsid w:val="00450222"/>
    <w:rsid w:val="00473DF5"/>
    <w:rsid w:val="004912DA"/>
    <w:rsid w:val="00491C8C"/>
    <w:rsid w:val="004A53EE"/>
    <w:rsid w:val="00515894"/>
    <w:rsid w:val="0052643A"/>
    <w:rsid w:val="00561F66"/>
    <w:rsid w:val="00592E47"/>
    <w:rsid w:val="005B6869"/>
    <w:rsid w:val="005F5A43"/>
    <w:rsid w:val="00613029"/>
    <w:rsid w:val="00626EA9"/>
    <w:rsid w:val="00627308"/>
    <w:rsid w:val="00634678"/>
    <w:rsid w:val="006424E0"/>
    <w:rsid w:val="00660FE6"/>
    <w:rsid w:val="00671335"/>
    <w:rsid w:val="006B110B"/>
    <w:rsid w:val="006C5931"/>
    <w:rsid w:val="006C6E7C"/>
    <w:rsid w:val="006F24A6"/>
    <w:rsid w:val="00702B25"/>
    <w:rsid w:val="00734949"/>
    <w:rsid w:val="00741DDB"/>
    <w:rsid w:val="00754D88"/>
    <w:rsid w:val="007550DA"/>
    <w:rsid w:val="0075535B"/>
    <w:rsid w:val="007703D1"/>
    <w:rsid w:val="00776CB5"/>
    <w:rsid w:val="007B531F"/>
    <w:rsid w:val="007B5545"/>
    <w:rsid w:val="007B62E4"/>
    <w:rsid w:val="007E1459"/>
    <w:rsid w:val="007F3A9F"/>
    <w:rsid w:val="008144A0"/>
    <w:rsid w:val="00831D41"/>
    <w:rsid w:val="00832632"/>
    <w:rsid w:val="00834B63"/>
    <w:rsid w:val="008525D7"/>
    <w:rsid w:val="008B602A"/>
    <w:rsid w:val="008D124F"/>
    <w:rsid w:val="008D6548"/>
    <w:rsid w:val="008E5E95"/>
    <w:rsid w:val="008E7434"/>
    <w:rsid w:val="008E768D"/>
    <w:rsid w:val="00912975"/>
    <w:rsid w:val="009222C2"/>
    <w:rsid w:val="00943FC9"/>
    <w:rsid w:val="00950170"/>
    <w:rsid w:val="00987CDE"/>
    <w:rsid w:val="00991D9E"/>
    <w:rsid w:val="00997175"/>
    <w:rsid w:val="009A6EF5"/>
    <w:rsid w:val="009B29F7"/>
    <w:rsid w:val="009B5002"/>
    <w:rsid w:val="009D65EB"/>
    <w:rsid w:val="009E3A1C"/>
    <w:rsid w:val="009E5106"/>
    <w:rsid w:val="009F6EF6"/>
    <w:rsid w:val="00A058E4"/>
    <w:rsid w:val="00A10E5E"/>
    <w:rsid w:val="00A14E04"/>
    <w:rsid w:val="00A25538"/>
    <w:rsid w:val="00A369B8"/>
    <w:rsid w:val="00A65F08"/>
    <w:rsid w:val="00A84CA0"/>
    <w:rsid w:val="00A93F3F"/>
    <w:rsid w:val="00AA4643"/>
    <w:rsid w:val="00AB036D"/>
    <w:rsid w:val="00AC1CF2"/>
    <w:rsid w:val="00AD2412"/>
    <w:rsid w:val="00AE073F"/>
    <w:rsid w:val="00B023ED"/>
    <w:rsid w:val="00B2263E"/>
    <w:rsid w:val="00B410AF"/>
    <w:rsid w:val="00B42FD6"/>
    <w:rsid w:val="00B50663"/>
    <w:rsid w:val="00B656E7"/>
    <w:rsid w:val="00B874D2"/>
    <w:rsid w:val="00B90B61"/>
    <w:rsid w:val="00B93037"/>
    <w:rsid w:val="00B9357E"/>
    <w:rsid w:val="00B94EB6"/>
    <w:rsid w:val="00B97ED9"/>
    <w:rsid w:val="00BB5114"/>
    <w:rsid w:val="00BC0189"/>
    <w:rsid w:val="00BD0B0E"/>
    <w:rsid w:val="00BF264E"/>
    <w:rsid w:val="00C032FC"/>
    <w:rsid w:val="00C16D08"/>
    <w:rsid w:val="00C365CC"/>
    <w:rsid w:val="00C41AB5"/>
    <w:rsid w:val="00C54C65"/>
    <w:rsid w:val="00C63139"/>
    <w:rsid w:val="00C8273A"/>
    <w:rsid w:val="00CA2F19"/>
    <w:rsid w:val="00CA4E24"/>
    <w:rsid w:val="00CB5289"/>
    <w:rsid w:val="00CD7392"/>
    <w:rsid w:val="00CE0025"/>
    <w:rsid w:val="00D055B1"/>
    <w:rsid w:val="00D0671B"/>
    <w:rsid w:val="00D06BC1"/>
    <w:rsid w:val="00D705E2"/>
    <w:rsid w:val="00D7554C"/>
    <w:rsid w:val="00D80426"/>
    <w:rsid w:val="00D808CD"/>
    <w:rsid w:val="00D81BBB"/>
    <w:rsid w:val="00D82083"/>
    <w:rsid w:val="00DB47D6"/>
    <w:rsid w:val="00DC0BE3"/>
    <w:rsid w:val="00E110A3"/>
    <w:rsid w:val="00E24657"/>
    <w:rsid w:val="00E27EAC"/>
    <w:rsid w:val="00E4543B"/>
    <w:rsid w:val="00E5263B"/>
    <w:rsid w:val="00E5413A"/>
    <w:rsid w:val="00E93225"/>
    <w:rsid w:val="00EA65D2"/>
    <w:rsid w:val="00EB1FA0"/>
    <w:rsid w:val="00EC27EC"/>
    <w:rsid w:val="00ED29AE"/>
    <w:rsid w:val="00ED77D7"/>
    <w:rsid w:val="00EE5E87"/>
    <w:rsid w:val="00F03A93"/>
    <w:rsid w:val="00F15E4C"/>
    <w:rsid w:val="00F2126E"/>
    <w:rsid w:val="00F2487F"/>
    <w:rsid w:val="00F40244"/>
    <w:rsid w:val="00F54D6E"/>
    <w:rsid w:val="00F617FD"/>
    <w:rsid w:val="00F65EA6"/>
    <w:rsid w:val="00F72601"/>
    <w:rsid w:val="00F94013"/>
    <w:rsid w:val="00F978F4"/>
    <w:rsid w:val="00FB431F"/>
    <w:rsid w:val="00FC05B7"/>
    <w:rsid w:val="00FC5BA7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88FD56-A660-4EEE-A73D-9FFDB1F9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E2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F65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E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5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EA6"/>
    <w:rPr>
      <w:sz w:val="24"/>
      <w:szCs w:val="24"/>
    </w:rPr>
  </w:style>
  <w:style w:type="paragraph" w:customStyle="1" w:styleId="Normalny1">
    <w:name w:val="Normalny1"/>
    <w:basedOn w:val="Normalny"/>
    <w:link w:val="normalZnak"/>
    <w:rsid w:val="00831D41"/>
    <w:pPr>
      <w:jc w:val="both"/>
    </w:pPr>
    <w:rPr>
      <w:snapToGrid w:val="0"/>
      <w:szCs w:val="20"/>
    </w:rPr>
  </w:style>
  <w:style w:type="character" w:customStyle="1" w:styleId="normalZnak">
    <w:name w:val="normal Znak"/>
    <w:basedOn w:val="Domylnaczcionkaakapitu"/>
    <w:link w:val="Normalny1"/>
    <w:rsid w:val="00831D41"/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A14E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4E0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713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1335"/>
    <w:rPr>
      <w:sz w:val="16"/>
      <w:szCs w:val="16"/>
    </w:rPr>
  </w:style>
  <w:style w:type="paragraph" w:styleId="Bezodstpw">
    <w:name w:val="No Spacing"/>
    <w:link w:val="BezodstpwZnak"/>
    <w:qFormat/>
    <w:rsid w:val="0067133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</w:rPr>
  </w:style>
  <w:style w:type="character" w:customStyle="1" w:styleId="BezodstpwZnak">
    <w:name w:val="Bez odstępów Znak"/>
    <w:link w:val="Bezodstpw"/>
    <w:locked/>
    <w:rsid w:val="00671335"/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F2126E"/>
    <w:pPr>
      <w:overflowPunct w:val="0"/>
      <w:autoSpaceDE w:val="0"/>
      <w:autoSpaceDN w:val="0"/>
      <w:adjustRightInd w:val="0"/>
      <w:ind w:left="720" w:firstLine="284"/>
      <w:contextualSpacing/>
      <w:jc w:val="both"/>
      <w:textAlignment w:val="baseline"/>
    </w:pPr>
    <w:rPr>
      <w:szCs w:val="20"/>
      <w:lang w:eastAsia="en-US"/>
    </w:rPr>
  </w:style>
  <w:style w:type="paragraph" w:customStyle="1" w:styleId="Tekstpodstawowy21">
    <w:name w:val="Tekst podstawowy 21"/>
    <w:basedOn w:val="Normalny"/>
    <w:rsid w:val="00F2126E"/>
    <w:pPr>
      <w:tabs>
        <w:tab w:val="left" w:pos="567"/>
      </w:tabs>
      <w:overflowPunct w:val="0"/>
      <w:autoSpaceDE w:val="0"/>
      <w:autoSpaceDN w:val="0"/>
      <w:adjustRightInd w:val="0"/>
      <w:ind w:left="567" w:hanging="283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DB16-3F42-4D26-86C9-9C0FBBB4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1667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bcza</dc:creator>
  <cp:lastModifiedBy>Emilia Bunikowska</cp:lastModifiedBy>
  <cp:revision>3</cp:revision>
  <cp:lastPrinted>2018-01-16T13:18:00Z</cp:lastPrinted>
  <dcterms:created xsi:type="dcterms:W3CDTF">2018-01-17T09:10:00Z</dcterms:created>
  <dcterms:modified xsi:type="dcterms:W3CDTF">2018-01-17T09:18:00Z</dcterms:modified>
</cp:coreProperties>
</file>